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CF23" w14:textId="77777777" w:rsidR="005341D9" w:rsidRDefault="003B0130">
      <w:pPr>
        <w:spacing w:after="90" w:line="259" w:lineRule="auto"/>
        <w:ind w:left="841" w:right="0" w:firstLine="0"/>
      </w:pPr>
      <w:r>
        <w:rPr>
          <w:b/>
          <w:i/>
          <w:sz w:val="28"/>
        </w:rPr>
        <w:t xml:space="preserve">WISCONSIN PARK &amp; RECREATION ASSOCIATION FOUNDATION, INC. </w:t>
      </w:r>
    </w:p>
    <w:p w14:paraId="244942B7" w14:textId="77777777" w:rsidR="005341D9" w:rsidRDefault="003B0130">
      <w:pPr>
        <w:tabs>
          <w:tab w:val="center" w:pos="5401"/>
          <w:tab w:val="right" w:pos="11268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2"/>
          <w:u w:val="single" w:color="000000"/>
        </w:rPr>
        <w:t xml:space="preserve">PROFESSIONAL GRANT </w:t>
      </w:r>
      <w:proofErr w:type="gramStart"/>
      <w:r>
        <w:rPr>
          <w:b/>
          <w:sz w:val="32"/>
          <w:u w:val="single" w:color="000000"/>
        </w:rPr>
        <w:t>APPLICATION</w:t>
      </w:r>
      <w:r>
        <w:rPr>
          <w:b/>
          <w:sz w:val="32"/>
        </w:rPr>
        <w:t xml:space="preserve">  </w:t>
      </w:r>
      <w:r>
        <w:rPr>
          <w:b/>
          <w:sz w:val="32"/>
        </w:rPr>
        <w:tab/>
      </w:r>
      <w:proofErr w:type="gramEnd"/>
      <w:r>
        <w:rPr>
          <w:sz w:val="52"/>
        </w:rPr>
        <w:t xml:space="preserve">9410 </w:t>
      </w:r>
    </w:p>
    <w:p w14:paraId="299132FC" w14:textId="77777777" w:rsidR="005341D9" w:rsidRDefault="003B0130">
      <w:pPr>
        <w:spacing w:after="0" w:line="239" w:lineRule="auto"/>
        <w:ind w:left="1636" w:right="1406" w:hanging="496"/>
      </w:pPr>
      <w:r>
        <w:rPr>
          <w:b/>
          <w:sz w:val="22"/>
          <w:u w:val="single" w:color="000000"/>
        </w:rPr>
        <w:t>No Deadlines</w:t>
      </w:r>
      <w:r>
        <w:rPr>
          <w:b/>
          <w:sz w:val="22"/>
        </w:rPr>
        <w:t xml:space="preserve">.  Grant applications will be reviewed on a quarterly.  The Foundation budget is based on a calendar year, with grants awarded on </w:t>
      </w:r>
      <w:proofErr w:type="gramStart"/>
      <w:r>
        <w:rPr>
          <w:b/>
          <w:sz w:val="22"/>
        </w:rPr>
        <w:t>a  “</w:t>
      </w:r>
      <w:proofErr w:type="gramEnd"/>
      <w:r>
        <w:rPr>
          <w:b/>
          <w:sz w:val="22"/>
        </w:rPr>
        <w:t xml:space="preserve">first come, first served”. </w:t>
      </w:r>
    </w:p>
    <w:p w14:paraId="425DB27B" w14:textId="77777777" w:rsidR="005341D9" w:rsidRDefault="003B0130">
      <w:pPr>
        <w:spacing w:after="0" w:line="259" w:lineRule="auto"/>
        <w:ind w:left="0" w:right="413" w:firstLine="0"/>
        <w:jc w:val="center"/>
      </w:pPr>
      <w:r>
        <w:rPr>
          <w:b/>
          <w:sz w:val="22"/>
        </w:rPr>
        <w:t xml:space="preserve"> </w:t>
      </w:r>
    </w:p>
    <w:p w14:paraId="1F94F6B9" w14:textId="77777777" w:rsidR="005341D9" w:rsidRDefault="003B0130">
      <w:pPr>
        <w:ind w:left="18" w:right="426"/>
      </w:pPr>
      <w:r>
        <w:t>The Wisconsin Park &amp; Recreation Association Foundation, Inc. offers grants to current profes</w:t>
      </w:r>
      <w:r>
        <w:t xml:space="preserve">sionals who might not otherwise be able to attend continuing educational opportunities.  Awards are based on the appropriateness of the educational opportunity related to the </w:t>
      </w:r>
    </w:p>
    <w:p w14:paraId="30C9C91C" w14:textId="77777777" w:rsidR="005341D9" w:rsidRDefault="003B0130">
      <w:pPr>
        <w:ind w:left="293" w:right="426" w:hanging="81"/>
      </w:pPr>
      <w:r>
        <w:t>applicant’s job, financial need, contributions of the applicant to his/her commu</w:t>
      </w:r>
      <w:r>
        <w:t xml:space="preserve">nity and to WPRA.  Applicants </w:t>
      </w:r>
      <w:r>
        <w:rPr>
          <w:i/>
          <w:u w:val="single" w:color="000000"/>
        </w:rPr>
        <w:t>MUST</w:t>
      </w:r>
      <w:r>
        <w:rPr>
          <w:i/>
        </w:rPr>
        <w:t xml:space="preserve"> </w:t>
      </w:r>
      <w:r>
        <w:t xml:space="preserve">be a current WPRA member.  The WPRA Annual Conference and other WPRA educational workshops and tours are </w:t>
      </w:r>
      <w:r>
        <w:rPr>
          <w:i/>
          <w:u w:val="single" w:color="000000"/>
        </w:rPr>
        <w:t>NOT</w:t>
      </w:r>
      <w:r>
        <w:t xml:space="preserve"> eligible for grant consideration.  The WPRA-sponsored Leadership Academy is grant-eligible. Grants and scholarsh</w:t>
      </w:r>
      <w:r>
        <w:t xml:space="preserve">ips will be awarded based on availability of funds from the WPRA Foundation. </w:t>
      </w:r>
    </w:p>
    <w:p w14:paraId="48350FF6" w14:textId="77777777" w:rsidR="005341D9" w:rsidRDefault="003B0130">
      <w:pPr>
        <w:spacing w:after="0" w:line="259" w:lineRule="auto"/>
        <w:ind w:left="0" w:right="418" w:firstLine="0"/>
        <w:jc w:val="center"/>
      </w:pPr>
      <w:r>
        <w:t xml:space="preserve"> </w:t>
      </w:r>
    </w:p>
    <w:p w14:paraId="36B23393" w14:textId="77777777" w:rsidR="005341D9" w:rsidRDefault="003B0130">
      <w:pPr>
        <w:ind w:left="-15" w:right="985" w:firstLine="1680"/>
      </w:pPr>
      <w:r>
        <w:rPr>
          <w:b/>
          <w:i/>
          <w:u w:val="single" w:color="000000"/>
        </w:rPr>
        <w:t>SELECTION CRITERIA USED TO DETERMINE PROFESSIONAL GRANT AWARDS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REQUIRED:</w:t>
      </w:r>
      <w:r>
        <w:rPr>
          <w:b/>
          <w:i/>
        </w:rPr>
        <w:t xml:space="preserve"> </w:t>
      </w:r>
    </w:p>
    <w:p w14:paraId="6D7154C2" w14:textId="77777777" w:rsidR="005341D9" w:rsidRDefault="003B0130">
      <w:pPr>
        <w:numPr>
          <w:ilvl w:val="0"/>
          <w:numId w:val="1"/>
        </w:numPr>
        <w:ind w:right="410" w:hanging="360"/>
      </w:pPr>
      <w:r>
        <w:rPr>
          <w:i/>
        </w:rPr>
        <w:t xml:space="preserve">Currently a member of WPRA. </w:t>
      </w:r>
    </w:p>
    <w:p w14:paraId="2FCD85D2" w14:textId="77777777" w:rsidR="005341D9" w:rsidRDefault="003B0130">
      <w:pPr>
        <w:numPr>
          <w:ilvl w:val="0"/>
          <w:numId w:val="1"/>
        </w:numPr>
        <w:ind w:right="410" w:hanging="360"/>
      </w:pPr>
      <w:r>
        <w:rPr>
          <w:i/>
        </w:rPr>
        <w:t>Two letters of recommendation - one from the applicant’s supervisor and o</w:t>
      </w:r>
      <w:r>
        <w:rPr>
          <w:i/>
        </w:rPr>
        <w:t xml:space="preserve">ne from another professional. </w:t>
      </w:r>
    </w:p>
    <w:p w14:paraId="7A93A021" w14:textId="77777777" w:rsidR="005341D9" w:rsidRDefault="003B0130">
      <w:pPr>
        <w:numPr>
          <w:ilvl w:val="0"/>
          <w:numId w:val="1"/>
        </w:numPr>
        <w:ind w:right="410" w:hanging="360"/>
      </w:pPr>
      <w:r>
        <w:rPr>
          <w:i/>
        </w:rPr>
        <w:t xml:space="preserve">Explanation of financial need. </w:t>
      </w:r>
    </w:p>
    <w:p w14:paraId="0C72FFD6" w14:textId="77777777" w:rsidR="005341D9" w:rsidRDefault="003B0130">
      <w:pPr>
        <w:ind w:left="-5" w:right="0"/>
      </w:pPr>
      <w:r>
        <w:rPr>
          <w:b/>
          <w:i/>
          <w:u w:val="single" w:color="000000"/>
        </w:rPr>
        <w:t>ADDITIONAL CRITERIA (1-5 POINTS AWARDED WITH 5 BEING THE HIGHEST):</w:t>
      </w:r>
      <w:r>
        <w:rPr>
          <w:b/>
          <w:i/>
        </w:rPr>
        <w:t xml:space="preserve"> </w:t>
      </w:r>
    </w:p>
    <w:p w14:paraId="32CD734F" w14:textId="77777777" w:rsidR="005341D9" w:rsidRDefault="003B0130">
      <w:pPr>
        <w:numPr>
          <w:ilvl w:val="0"/>
          <w:numId w:val="2"/>
        </w:numPr>
        <w:ind w:right="410" w:hanging="360"/>
      </w:pPr>
      <w:r>
        <w:rPr>
          <w:i/>
        </w:rPr>
        <w:t xml:space="preserve">Contributions to the applicant’s job and to his/her community. </w:t>
      </w:r>
    </w:p>
    <w:p w14:paraId="0ECD6AE1" w14:textId="77777777" w:rsidR="005341D9" w:rsidRDefault="003B0130">
      <w:pPr>
        <w:numPr>
          <w:ilvl w:val="0"/>
          <w:numId w:val="2"/>
        </w:numPr>
        <w:ind w:right="410" w:hanging="360"/>
      </w:pPr>
      <w:r>
        <w:rPr>
          <w:i/>
        </w:rPr>
        <w:t xml:space="preserve">Demonstrated contributions </w:t>
      </w:r>
      <w:r>
        <w:rPr>
          <w:i/>
        </w:rPr>
        <w:t>to the Wisconsin Park and Recreation Association (such as involvement in WPRA sections, committees, board, etc.</w:t>
      </w:r>
      <w:r>
        <w:rPr>
          <w:b/>
          <w:i/>
        </w:rPr>
        <w:t xml:space="preserve"> -</w:t>
      </w:r>
      <w:r>
        <w:rPr>
          <w:i/>
        </w:rPr>
        <w:t xml:space="preserve"> contributions within the last 5 years – 4 to 5 points). </w:t>
      </w:r>
    </w:p>
    <w:p w14:paraId="7989F0A8" w14:textId="77777777" w:rsidR="005341D9" w:rsidRDefault="003B0130">
      <w:pPr>
        <w:numPr>
          <w:ilvl w:val="0"/>
          <w:numId w:val="2"/>
        </w:numPr>
        <w:ind w:right="410" w:hanging="360"/>
      </w:pPr>
      <w:r>
        <w:rPr>
          <w:i/>
        </w:rPr>
        <w:t>Participation summary:  reason expressed, presentation, organization, clarity and wri</w:t>
      </w:r>
      <w:r>
        <w:rPr>
          <w:i/>
        </w:rPr>
        <w:t xml:space="preserve">ting skills. </w:t>
      </w:r>
    </w:p>
    <w:p w14:paraId="3BE262B4" w14:textId="77777777" w:rsidR="005341D9" w:rsidRDefault="003B0130">
      <w:pPr>
        <w:numPr>
          <w:ilvl w:val="0"/>
          <w:numId w:val="2"/>
        </w:numPr>
        <w:ind w:right="410" w:hanging="360"/>
      </w:pPr>
      <w:r>
        <w:rPr>
          <w:i/>
        </w:rPr>
        <w:t xml:space="preserve">Appropriateness of the educational opportunity related to the parks and recreation profession for which grant is requested. </w:t>
      </w:r>
    </w:p>
    <w:p w14:paraId="76F16F06" w14:textId="77777777" w:rsidR="005341D9" w:rsidRDefault="003B0130">
      <w:pPr>
        <w:numPr>
          <w:ilvl w:val="0"/>
          <w:numId w:val="2"/>
        </w:numPr>
        <w:ind w:right="410" w:hanging="360"/>
      </w:pPr>
      <w:r>
        <w:rPr>
          <w:i/>
        </w:rPr>
        <w:t xml:space="preserve">Previous grants received in the past years.  (If a WPRA grant was received one year ago – 1 point, if two years ago – 2 points, if </w:t>
      </w:r>
      <w:r>
        <w:rPr>
          <w:i/>
        </w:rPr>
        <w:t xml:space="preserve">three years ago – 3 points, for maximum of 5 points). </w:t>
      </w:r>
    </w:p>
    <w:p w14:paraId="273D3F01" w14:textId="77777777" w:rsidR="005341D9" w:rsidRDefault="003B0130">
      <w:pPr>
        <w:numPr>
          <w:ilvl w:val="0"/>
          <w:numId w:val="2"/>
        </w:numPr>
        <w:ind w:right="410" w:hanging="360"/>
      </w:pPr>
      <w:r>
        <w:rPr>
          <w:i/>
        </w:rPr>
        <w:t xml:space="preserve">Educational opportunity is a continuation of a previous program attended (if yes – 1 bonus point). </w:t>
      </w:r>
    </w:p>
    <w:p w14:paraId="73A6CCB9" w14:textId="77777777" w:rsidR="005341D9" w:rsidRDefault="003B0130">
      <w:pPr>
        <w:spacing w:after="0" w:line="259" w:lineRule="auto"/>
        <w:ind w:left="-28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099025" wp14:editId="14EB863A">
                <wp:extent cx="7162800" cy="1"/>
                <wp:effectExtent l="0" t="0" r="0" b="0"/>
                <wp:docPr id="2393" name="Group 2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1"/>
                          <a:chOff x="0" y="0"/>
                          <a:chExt cx="7162800" cy="1"/>
                        </a:xfrm>
                      </wpg:grpSpPr>
                      <wps:wsp>
                        <wps:cNvPr id="314" name="Shape 314"/>
                        <wps:cNvSpPr/>
                        <wps:spPr>
                          <a:xfrm>
                            <a:off x="0" y="0"/>
                            <a:ext cx="71628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0" h="1">
                                <a:moveTo>
                                  <a:pt x="0" y="0"/>
                                </a:moveTo>
                                <a:lnTo>
                                  <a:pt x="7162800" y="1"/>
                                </a:lnTo>
                              </a:path>
                            </a:pathLst>
                          </a:custGeom>
                          <a:ln w="19050" cap="flat">
                            <a:custDash>
                              <a:ds d="45000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2525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93" style="width:564pt;height:9.15527e-05pt;mso-position-horizontal-relative:char;mso-position-vertical-relative:line" coordsize="71628,0">
                <v:shape id="Shape 314" style="position:absolute;width:71628;height:0;left:0;top:0;" coordsize="7162800,1" path="m0,0l7162800,1">
                  <v:stroke weight="1.5pt" endcap="flat" dashstyle="3 1" joinstyle="round" on="true" color="#252525"/>
                  <v:fill on="false" color="#000000" opacity="0"/>
                </v:shape>
              </v:group>
            </w:pict>
          </mc:Fallback>
        </mc:AlternateContent>
      </w:r>
      <w:r>
        <w:rPr>
          <w:b/>
          <w:i/>
        </w:rPr>
        <w:t xml:space="preserve"> </w:t>
      </w:r>
    </w:p>
    <w:p w14:paraId="6108BA5C" w14:textId="77777777" w:rsidR="005341D9" w:rsidRDefault="003B0130">
      <w:pPr>
        <w:spacing w:after="0" w:line="259" w:lineRule="auto"/>
        <w:ind w:left="0" w:right="0" w:firstLine="0"/>
      </w:pPr>
      <w:r>
        <w:t xml:space="preserve"> </w:t>
      </w:r>
    </w:p>
    <w:p w14:paraId="26E23DA8" w14:textId="77777777" w:rsidR="005341D9" w:rsidRDefault="003B0130">
      <w:pPr>
        <w:ind w:left="18" w:right="426"/>
      </w:pPr>
      <w:r>
        <w:t>Date_______________     Provide the amount you requesting/define use   $________________________</w:t>
      </w:r>
      <w:r>
        <w:t xml:space="preserve">________________           </w:t>
      </w:r>
    </w:p>
    <w:p w14:paraId="50640E87" w14:textId="77777777" w:rsidR="005341D9" w:rsidRDefault="003B0130">
      <w:pPr>
        <w:spacing w:after="0" w:line="259" w:lineRule="auto"/>
        <w:ind w:left="2170" w:right="0"/>
      </w:pPr>
      <w:r>
        <w:rPr>
          <w:i/>
          <w:sz w:val="16"/>
        </w:rPr>
        <w:t>(Grant request amount, registration fees, other expenses (identify), etc.)</w:t>
      </w:r>
      <w:r>
        <w:t xml:space="preserve"> </w:t>
      </w:r>
    </w:p>
    <w:p w14:paraId="298E293C" w14:textId="77777777" w:rsidR="005341D9" w:rsidRDefault="003B0130">
      <w:pPr>
        <w:spacing w:after="0" w:line="259" w:lineRule="auto"/>
        <w:ind w:left="0" w:right="0" w:firstLine="0"/>
      </w:pPr>
      <w:r>
        <w:t xml:space="preserve"> </w:t>
      </w:r>
    </w:p>
    <w:p w14:paraId="4DD0B49E" w14:textId="77777777" w:rsidR="005341D9" w:rsidRDefault="003B0130">
      <w:pPr>
        <w:ind w:left="18" w:right="426"/>
      </w:pPr>
      <w:r>
        <w:t xml:space="preserve">Identify the non-WPRA education opportunity you are applying for_______________________________________________ </w:t>
      </w:r>
    </w:p>
    <w:p w14:paraId="5AADF8B9" w14:textId="77777777" w:rsidR="005341D9" w:rsidRDefault="003B0130">
      <w:pPr>
        <w:spacing w:after="0" w:line="259" w:lineRule="auto"/>
        <w:ind w:left="0" w:right="0" w:firstLine="0"/>
      </w:pPr>
      <w:r>
        <w:t xml:space="preserve">   </w:t>
      </w:r>
      <w:r>
        <w:tab/>
        <w:t xml:space="preserve"> </w:t>
      </w:r>
      <w:r>
        <w:tab/>
        <w:t xml:space="preserve"> </w:t>
      </w:r>
    </w:p>
    <w:p w14:paraId="5F2BBD8D" w14:textId="77777777" w:rsidR="005341D9" w:rsidRDefault="003B0130">
      <w:pPr>
        <w:ind w:left="18" w:right="426"/>
      </w:pPr>
      <w:r>
        <w:t>Name_________________________</w:t>
      </w:r>
      <w:r>
        <w:t xml:space="preserve">_______________________________________________________________________ </w:t>
      </w:r>
    </w:p>
    <w:p w14:paraId="2C13BD17" w14:textId="77777777" w:rsidR="005341D9" w:rsidRDefault="003B0130">
      <w:pPr>
        <w:tabs>
          <w:tab w:val="center" w:pos="720"/>
          <w:tab w:val="center" w:pos="1578"/>
          <w:tab w:val="center" w:pos="2160"/>
          <w:tab w:val="center" w:pos="2880"/>
          <w:tab w:val="center" w:pos="3600"/>
          <w:tab w:val="center" w:pos="4320"/>
          <w:tab w:val="center" w:pos="5195"/>
          <w:tab w:val="center" w:pos="5760"/>
          <w:tab w:val="center" w:pos="6480"/>
          <w:tab w:val="center" w:pos="7200"/>
          <w:tab w:val="center" w:pos="7920"/>
          <w:tab w:val="center" w:pos="8866"/>
        </w:tabs>
        <w:spacing w:after="0" w:line="259" w:lineRule="auto"/>
        <w:ind w:left="-15" w:right="0" w:firstLine="0"/>
      </w:pPr>
      <w:r>
        <w:t xml:space="preserve"> </w:t>
      </w:r>
      <w:r>
        <w:tab/>
        <w:t xml:space="preserve"> </w:t>
      </w:r>
      <w:r>
        <w:tab/>
      </w:r>
      <w:r>
        <w:rPr>
          <w:i/>
          <w:sz w:val="16"/>
        </w:rPr>
        <w:t xml:space="preserve">Last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First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>Middle</w:t>
      </w:r>
      <w:r>
        <w:rPr>
          <w:i/>
        </w:rPr>
        <w:t xml:space="preserve"> </w:t>
      </w:r>
    </w:p>
    <w:p w14:paraId="0C49E04B" w14:textId="77777777" w:rsidR="005341D9" w:rsidRDefault="003B0130">
      <w:pPr>
        <w:ind w:left="18" w:right="426"/>
      </w:pPr>
      <w:r>
        <w:t xml:space="preserve">Title___________________________   Work Address_________________________________________________________ </w:t>
      </w:r>
    </w:p>
    <w:p w14:paraId="092E54EC" w14:textId="77777777" w:rsidR="005341D9" w:rsidRDefault="003B0130">
      <w:pPr>
        <w:spacing w:after="0" w:line="259" w:lineRule="auto"/>
        <w:ind w:left="0" w:right="0" w:firstLine="0"/>
      </w:pPr>
      <w:r>
        <w:t xml:space="preserve"> </w:t>
      </w:r>
    </w:p>
    <w:p w14:paraId="517C93A3" w14:textId="77777777" w:rsidR="005341D9" w:rsidRDefault="003B0130">
      <w:pPr>
        <w:ind w:left="18" w:right="426"/>
      </w:pPr>
      <w:r>
        <w:t xml:space="preserve">City_________________________________________________ State_______________ Zip Code_____________________ </w:t>
      </w:r>
    </w:p>
    <w:p w14:paraId="3338AD02" w14:textId="77777777" w:rsidR="005341D9" w:rsidRDefault="003B0130">
      <w:pPr>
        <w:spacing w:after="0" w:line="259" w:lineRule="auto"/>
        <w:ind w:left="0" w:right="0" w:firstLine="0"/>
      </w:pPr>
      <w:r>
        <w:t xml:space="preserve"> </w:t>
      </w:r>
    </w:p>
    <w:p w14:paraId="2051E292" w14:textId="77777777" w:rsidR="005341D9" w:rsidRDefault="003B0130">
      <w:pPr>
        <w:ind w:left="18" w:right="426"/>
      </w:pPr>
      <w:r>
        <w:t>Phone (________)________________________</w:t>
      </w:r>
      <w:r>
        <w:t xml:space="preserve">_____     Email__________________________________________________ </w:t>
      </w:r>
    </w:p>
    <w:p w14:paraId="006DC167" w14:textId="77777777" w:rsidR="005341D9" w:rsidRDefault="003B0130">
      <w:pPr>
        <w:spacing w:after="0" w:line="259" w:lineRule="auto"/>
        <w:ind w:left="-5" w:right="0"/>
      </w:pPr>
      <w:r>
        <w:t xml:space="preserve">             </w:t>
      </w:r>
      <w:r>
        <w:rPr>
          <w:i/>
          <w:sz w:val="16"/>
        </w:rPr>
        <w:t xml:space="preserve">Area Code </w:t>
      </w:r>
    </w:p>
    <w:p w14:paraId="0DA12F0A" w14:textId="77777777" w:rsidR="005341D9" w:rsidRDefault="003B0130">
      <w:pPr>
        <w:ind w:left="18" w:right="426"/>
      </w:pPr>
      <w:r>
        <w:t xml:space="preserve">Number of Years in Profession _______   Previous Grants Received/Dates__________________________________________ </w:t>
      </w:r>
    </w:p>
    <w:p w14:paraId="7B9642F6" w14:textId="77777777" w:rsidR="005341D9" w:rsidRDefault="003B0130">
      <w:pPr>
        <w:spacing w:after="0" w:line="259" w:lineRule="auto"/>
        <w:ind w:left="0" w:right="0" w:firstLine="0"/>
      </w:pPr>
      <w:r>
        <w:t xml:space="preserve"> </w:t>
      </w:r>
    </w:p>
    <w:p w14:paraId="4E93C2C7" w14:textId="77777777" w:rsidR="005341D9" w:rsidRDefault="003B0130">
      <w:pPr>
        <w:ind w:left="18" w:right="426"/>
      </w:pPr>
      <w:r>
        <w:t>College/University Attended______________________</w:t>
      </w:r>
      <w:r>
        <w:t xml:space="preserve">______________ Major_____________________________________ </w:t>
      </w:r>
    </w:p>
    <w:p w14:paraId="15A421A4" w14:textId="77777777" w:rsidR="005341D9" w:rsidRDefault="003B0130">
      <w:pPr>
        <w:spacing w:after="0" w:line="259" w:lineRule="auto"/>
        <w:ind w:left="0" w:right="0" w:firstLine="0"/>
      </w:pPr>
      <w:r>
        <w:t xml:space="preserve"> </w:t>
      </w:r>
    </w:p>
    <w:p w14:paraId="54AB3FC8" w14:textId="77777777" w:rsidR="005341D9" w:rsidRDefault="003B0130">
      <w:pPr>
        <w:ind w:left="18" w:right="426"/>
      </w:pPr>
      <w:r>
        <w:t xml:space="preserve">WPRA Member _____Yes     _____No </w:t>
      </w:r>
    </w:p>
    <w:p w14:paraId="48BAC621" w14:textId="77777777" w:rsidR="005341D9" w:rsidRDefault="003B0130">
      <w:pPr>
        <w:spacing w:after="0" w:line="259" w:lineRule="auto"/>
        <w:ind w:left="0" w:right="0" w:firstLine="0"/>
      </w:pPr>
      <w:r>
        <w:t xml:space="preserve"> </w:t>
      </w:r>
    </w:p>
    <w:p w14:paraId="404FBE19" w14:textId="77777777" w:rsidR="005341D9" w:rsidRDefault="003B0130">
      <w:pPr>
        <w:ind w:left="445" w:right="0"/>
      </w:pPr>
      <w:r>
        <w:rPr>
          <w:b/>
          <w:i/>
          <w:u w:val="single" w:color="000000"/>
        </w:rPr>
        <w:t xml:space="preserve">PLEASE </w:t>
      </w:r>
      <w:r>
        <w:rPr>
          <w:b/>
          <w:i/>
          <w:u w:val="single" w:color="000000"/>
          <w:shd w:val="clear" w:color="auto" w:fill="FFFF00"/>
        </w:rPr>
        <w:t>ELECTRONICALLY</w:t>
      </w:r>
      <w:r>
        <w:rPr>
          <w:b/>
          <w:i/>
          <w:u w:val="single" w:color="000000"/>
        </w:rPr>
        <w:t xml:space="preserve"> SUBMIT THE FOLLOWING INFORMATION ON A SEPARATE SHEET OF PAPER</w:t>
      </w:r>
      <w:r>
        <w:rPr>
          <w:b/>
          <w:i/>
        </w:rPr>
        <w:t xml:space="preserve"> </w:t>
      </w:r>
    </w:p>
    <w:p w14:paraId="4E3CA451" w14:textId="77777777" w:rsidR="005341D9" w:rsidRDefault="003B0130">
      <w:pPr>
        <w:numPr>
          <w:ilvl w:val="0"/>
          <w:numId w:val="3"/>
        </w:numPr>
        <w:ind w:right="426" w:hanging="360"/>
      </w:pPr>
      <w:r>
        <w:t xml:space="preserve">Financial need - please write a brief statement explaining your financial </w:t>
      </w:r>
      <w:r>
        <w:t xml:space="preserve">need. </w:t>
      </w:r>
    </w:p>
    <w:p w14:paraId="07788C19" w14:textId="77777777" w:rsidR="005341D9" w:rsidRDefault="003B0130">
      <w:pPr>
        <w:numPr>
          <w:ilvl w:val="0"/>
          <w:numId w:val="3"/>
        </w:numPr>
        <w:ind w:right="426" w:hanging="360"/>
      </w:pPr>
      <w:r>
        <w:t xml:space="preserve">Applicant to list and explain contributions to his/her job and to his/her community.  </w:t>
      </w:r>
    </w:p>
    <w:p w14:paraId="36A3584D" w14:textId="77777777" w:rsidR="005341D9" w:rsidRDefault="003B0130">
      <w:pPr>
        <w:numPr>
          <w:ilvl w:val="0"/>
          <w:numId w:val="3"/>
        </w:numPr>
        <w:ind w:right="426" w:hanging="360"/>
      </w:pPr>
      <w:r>
        <w:t xml:space="preserve">Applicant to identify and explain involvement in the Wisconsin Park and Recreation Association (such as involvement in WPRA sections, committees, board, etc.) </w:t>
      </w:r>
    </w:p>
    <w:p w14:paraId="337F44CF" w14:textId="77777777" w:rsidR="005341D9" w:rsidRDefault="003B0130">
      <w:pPr>
        <w:numPr>
          <w:ilvl w:val="0"/>
          <w:numId w:val="3"/>
        </w:numPr>
        <w:ind w:right="426" w:hanging="360"/>
      </w:pPr>
      <w:r>
        <w:lastRenderedPageBreak/>
        <w:t xml:space="preserve">Participation summary – </w:t>
      </w:r>
      <w:r>
        <w:t xml:space="preserve">a narrative (up to one page) explaining how your participation at the </w:t>
      </w:r>
      <w:proofErr w:type="gramStart"/>
      <w:r>
        <w:t>educational  conference</w:t>
      </w:r>
      <w:proofErr w:type="gramEnd"/>
      <w:r>
        <w:t xml:space="preserve">/workshop will benefit you and why you should be selected for this grant.  Briefly describe your career goals.   </w:t>
      </w:r>
    </w:p>
    <w:p w14:paraId="347F93F0" w14:textId="77777777" w:rsidR="005341D9" w:rsidRDefault="003B0130">
      <w:pPr>
        <w:numPr>
          <w:ilvl w:val="0"/>
          <w:numId w:val="3"/>
        </w:numPr>
        <w:ind w:right="426" w:hanging="360"/>
      </w:pPr>
      <w:r>
        <w:t>Two letters of reference – one from the applicant</w:t>
      </w:r>
      <w:r>
        <w:t xml:space="preserve">’s supervisor and one from another professional.  Letter should address applicant’s responsibilities and professional contributions.  Letters are to be e-mailed directly to the address listed below. </w:t>
      </w:r>
    </w:p>
    <w:p w14:paraId="1D5B36C1" w14:textId="77777777" w:rsidR="005341D9" w:rsidRDefault="003B0130">
      <w:pPr>
        <w:numPr>
          <w:ilvl w:val="0"/>
          <w:numId w:val="3"/>
        </w:numPr>
        <w:spacing w:after="0" w:line="259" w:lineRule="auto"/>
        <w:ind w:right="426" w:hanging="360"/>
      </w:pPr>
      <w:r>
        <w:rPr>
          <w:u w:val="single" w:color="000000"/>
        </w:rPr>
        <w:t>IF NOT SUBMITTING ELECTRONICALLY, PLEASE E-MAIL APPLICAT</w:t>
      </w:r>
      <w:r>
        <w:rPr>
          <w:u w:val="single" w:color="000000"/>
        </w:rPr>
        <w:t>ION AND LETTERS TO</w:t>
      </w:r>
      <w:r>
        <w:t xml:space="preserve">: </w:t>
      </w:r>
    </w:p>
    <w:p w14:paraId="4F50586A" w14:textId="7160CDAB" w:rsidR="005341D9" w:rsidRDefault="003B0130">
      <w:pPr>
        <w:ind w:left="730" w:right="426"/>
      </w:pPr>
      <w:r>
        <w:rPr>
          <w:color w:val="0000FF"/>
          <w:u w:val="single" w:color="0000FF"/>
        </w:rPr>
        <w:t>foundation@wpraweb.org</w:t>
      </w:r>
      <w:r>
        <w:t xml:space="preserve">   Please list ‘Subject’ as ‘Foundation Grant Request’ </w:t>
      </w:r>
    </w:p>
    <w:p w14:paraId="585CAD3A" w14:textId="6C0A4CCD" w:rsidR="005341D9" w:rsidRDefault="003B0130">
      <w:pPr>
        <w:numPr>
          <w:ilvl w:val="0"/>
          <w:numId w:val="3"/>
        </w:numPr>
        <w:spacing w:after="82"/>
        <w:ind w:right="426" w:hanging="360"/>
      </w:pPr>
      <w:r>
        <w:rPr>
          <w:u w:val="single" w:color="000000"/>
        </w:rPr>
        <w:t>REIMBURSEMENT PROCESS</w:t>
      </w:r>
      <w:r>
        <w:t>:  A typed summary and evaluation of the educational opportunity (no more than two pages) is required prior to reimbursement.  The s</w:t>
      </w:r>
      <w:r>
        <w:t xml:space="preserve">ummary shall be submitted by email to the WPRA Foundation at </w:t>
      </w:r>
      <w:proofErr w:type="gramStart"/>
      <w:r>
        <w:rPr>
          <w:color w:val="0000FF"/>
          <w:u w:val="single" w:color="0000FF"/>
        </w:rPr>
        <w:t>foundation@wpraweb.org</w:t>
      </w:r>
      <w:r>
        <w:t xml:space="preserve">  along</w:t>
      </w:r>
      <w:proofErr w:type="gramEnd"/>
      <w:r>
        <w:t xml:space="preserve"> with proof of completion of the educational opportunity and a receipt showing the grant recipient’s registration payment and associated costs.  Reimbursement wil</w:t>
      </w:r>
      <w:r>
        <w:t xml:space="preserve">l be paid to the individual, not to the agency.  </w:t>
      </w:r>
    </w:p>
    <w:p w14:paraId="766E7849" w14:textId="77777777" w:rsidR="005341D9" w:rsidRDefault="003B0130">
      <w:pPr>
        <w:spacing w:after="0" w:line="259" w:lineRule="auto"/>
        <w:ind w:left="0" w:right="194" w:firstLine="0"/>
        <w:jc w:val="right"/>
      </w:pPr>
      <w:bookmarkStart w:id="0" w:name="_GoBack"/>
      <w:bookmarkEnd w:id="0"/>
      <w:r>
        <w:rPr>
          <w:i/>
        </w:rPr>
        <w:t xml:space="preserve">7/2018 </w:t>
      </w:r>
    </w:p>
    <w:sectPr w:rsidR="005341D9">
      <w:pgSz w:w="12240" w:h="15840"/>
      <w:pgMar w:top="1440" w:right="25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36507"/>
    <w:multiLevelType w:val="hybridMultilevel"/>
    <w:tmpl w:val="EDBCEFF0"/>
    <w:lvl w:ilvl="0" w:tplc="7578FA0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3A8E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6E18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E468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9893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F02D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5AA8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7274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3E88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456061"/>
    <w:multiLevelType w:val="hybridMultilevel"/>
    <w:tmpl w:val="871A665E"/>
    <w:lvl w:ilvl="0" w:tplc="7B780D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06B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000D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74D7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6855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FAAB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4094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A4AE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1C44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875654"/>
    <w:multiLevelType w:val="hybridMultilevel"/>
    <w:tmpl w:val="19CADC06"/>
    <w:lvl w:ilvl="0" w:tplc="7C8ECAC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AEED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6654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0AD6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089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52FC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CD4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1EE1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2234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D9"/>
    <w:rsid w:val="003B0130"/>
    <w:rsid w:val="0053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84711"/>
  <w15:docId w15:val="{6C137F8C-940F-0F47-93F6-461B2507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33" w:right="285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Grant Application Form</dc:title>
  <dc:subject/>
  <dc:creator>Jenni Kilpatrick</dc:creator>
  <cp:keywords/>
  <cp:lastModifiedBy>Alison Wintheiser</cp:lastModifiedBy>
  <cp:revision>2</cp:revision>
  <dcterms:created xsi:type="dcterms:W3CDTF">2019-11-27T14:47:00Z</dcterms:created>
  <dcterms:modified xsi:type="dcterms:W3CDTF">2019-11-27T14:47:00Z</dcterms:modified>
</cp:coreProperties>
</file>