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7.96875" w:line="240" w:lineRule="auto"/>
        <w:ind w:left="0" w:right="2532.13684082031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                        </w:t>
        <w:tab/>
        <w:tab/>
        <w:tab/>
        <w:t xml:space="preserve">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WPRA Region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Meeting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19050</wp:posOffset>
            </wp:positionV>
            <wp:extent cx="1014413" cy="95051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4413" cy="9505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7412109375" w:line="240" w:lineRule="auto"/>
        <w:ind w:left="0" w:right="437.9260253906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        </w:t>
        <w:tab/>
        <w:tab/>
        <w:tab/>
        <w:t xml:space="preserve">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Thursday,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December 12th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10:30am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Start Time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Approx. 12pm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End Time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229248046875" w:line="240" w:lineRule="auto"/>
        <w:ind w:left="0" w:right="1811.38977050781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                        </w:t>
        <w:tab/>
        <w:tab/>
        <w:tab/>
        <w:tab/>
        <w:t xml:space="preserve">Milwaukee County Parks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720" w:right="2873.4527587890625"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 </w:t>
        <w:tab/>
        <w:tab/>
        <w:t xml:space="preserve">    </w:t>
        <w:tab/>
        <w:tab/>
        <w:tab/>
        <w:t xml:space="preserve">  Mitchell Park Domes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                                       (524 S Layton Blvd, Milwaukee, WI 53215)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06.517333984375" w:firstLine="0"/>
        <w:jc w:val="right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06.51733398437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AGENDA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512.279968261718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10:30 am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Tour of Mitchell Park Domes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93359375" w:line="240" w:lineRule="auto"/>
        <w:ind w:left="872.2799682617188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Upon completion of Tour - Meeting Called to Order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305.85693359375" w:line="240" w:lineRule="auto"/>
        <w:ind w:left="1440" w:right="0" w:hanging="360"/>
        <w:jc w:val="left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Introductions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Host Report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Nick Spence (Milwaukee County Parks)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01f1e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rFonts w:ascii="Calibri" w:cs="Calibri" w:eastAsia="Calibri" w:hAnsi="Calibri"/>
          <w:b w:val="1"/>
          <w:bCs w:val="1"/>
          <w:color w:val="201f1e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01f1e"/>
          <w:sz w:val="24"/>
          <w:szCs w:val="24"/>
          <w:rtl w:val="0"/>
        </w:rPr>
        <w:t xml:space="preserve">Reports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rFonts w:ascii="Calibri" w:cs="Calibri" w:eastAsia="Calibri" w:hAnsi="Calibri"/>
          <w:b w:val="1"/>
          <w:bCs w:val="1"/>
          <w:color w:val="201f1e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01f1e"/>
          <w:sz w:val="24"/>
          <w:szCs w:val="24"/>
          <w:rtl w:val="0"/>
        </w:rPr>
        <w:t xml:space="preserve">Section Reports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880" w:right="0" w:hanging="360"/>
        <w:jc w:val="left"/>
        <w:rPr>
          <w:rFonts w:ascii="Calibri" w:cs="Calibri" w:eastAsia="Calibri" w:hAnsi="Calibri"/>
          <w:b w:val="1"/>
          <w:bCs w:val="1"/>
          <w:color w:val="201f1e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01f1e"/>
          <w:sz w:val="24"/>
          <w:szCs w:val="24"/>
          <w:rtl w:val="0"/>
        </w:rPr>
        <w:t xml:space="preserve">Aquatics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880" w:right="0" w:hanging="360"/>
        <w:jc w:val="left"/>
        <w:rPr>
          <w:rFonts w:ascii="Calibri" w:cs="Calibri" w:eastAsia="Calibri" w:hAnsi="Calibri"/>
          <w:b w:val="1"/>
          <w:bCs w:val="1"/>
          <w:color w:val="201f1e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01f1e"/>
          <w:sz w:val="24"/>
          <w:szCs w:val="24"/>
          <w:rtl w:val="0"/>
        </w:rPr>
        <w:t xml:space="preserve">Park (Nick)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880" w:right="0" w:hanging="360"/>
        <w:jc w:val="left"/>
        <w:rPr>
          <w:rFonts w:ascii="Calibri" w:cs="Calibri" w:eastAsia="Calibri" w:hAnsi="Calibri"/>
          <w:b w:val="1"/>
          <w:bCs w:val="1"/>
          <w:color w:val="201f1e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01f1e"/>
          <w:sz w:val="24"/>
          <w:szCs w:val="24"/>
          <w:rtl w:val="0"/>
        </w:rPr>
        <w:t xml:space="preserve">Rec (Erica)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1440" w:right="0" w:hanging="360"/>
        <w:jc w:val="left"/>
        <w:rPr>
          <w:rFonts w:ascii="Calibri" w:cs="Calibri" w:eastAsia="Calibri" w:hAnsi="Calibri"/>
          <w:b w:val="1"/>
          <w:bCs w:val="1"/>
          <w:color w:val="201f1e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01f1e"/>
          <w:sz w:val="24"/>
          <w:szCs w:val="24"/>
          <w:rtl w:val="0"/>
        </w:rPr>
        <w:t xml:space="preserve">WPRA Update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3232421875" w:line="240" w:lineRule="auto"/>
        <w:ind w:left="773.489074707031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Adjourn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3.489074707031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3.489074707031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Holiday Party:  Oscar’s Pub and Grill (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1712 W Pierce St Milwaukee, WI 53204)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3.489074707031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3711.6015625" w:top="735" w:left="945" w:right="1799.472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