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440" w:right="720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WPRA Region IV Meeting Minutes</w:t>
      </w:r>
    </w:p>
    <w:p w:rsidR="00000000" w:rsidDel="00000000" w:rsidP="00000000" w:rsidRDefault="00000000" w:rsidRPr="00000000" w14:paraId="00000002">
      <w:pPr>
        <w:ind w:left="1440" w:right="720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Thursday, December 12th </w:t>
      </w:r>
    </w:p>
    <w:p w:rsidR="00000000" w:rsidDel="00000000" w:rsidP="00000000" w:rsidRDefault="00000000" w:rsidRPr="00000000" w14:paraId="00000003">
      <w:pPr>
        <w:ind w:left="1440" w:right="720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1440" w:right="720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SEPRC Business Meeting</w:t>
      </w:r>
    </w:p>
    <w:p w:rsidR="00000000" w:rsidDel="00000000" w:rsidP="00000000" w:rsidRDefault="00000000" w:rsidRPr="00000000" w14:paraId="00000005">
      <w:pPr>
        <w:ind w:left="1440" w:right="720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Tour of Mitchell Park Domes &amp; Holiday Party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1440" w:right="720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1440" w:right="720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1440" w:right="720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left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Business Meeting</w:t>
      </w:r>
    </w:p>
    <w:p w:rsidR="00000000" w:rsidDel="00000000" w:rsidP="00000000" w:rsidRDefault="00000000" w:rsidRPr="00000000" w14:paraId="0000000B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Milwaukee County Parks hosted a Tour of their Mitchell Park Domes facility.  Following the tour, members attended a Holiday Party.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Thank you to Milwaukee County Parks for hosting the WPRA Region IV members.</w:t>
      </w:r>
    </w:p>
    <w:sectPr>
      <w:headerReference r:id="rId8" w:type="default"/>
      <w:pgSz w:h="15840" w:w="12240" w:orient="portrait"/>
      <w:pgMar w:bottom="1080" w:top="108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-316513</wp:posOffset>
              </wp:positionH>
              <wp:positionV relativeFrom="paragraph">
                <wp:posOffset>7032</wp:posOffset>
              </wp:positionV>
              <wp:extent cx="1209821" cy="1301261"/>
              <wp:wrapNone/>
              <wp:docPr id="10" name=""/>
              <a:graphic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9821" cy="130126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A460D" w:rsidDel="00000000" w:rsidP="00000000" w:rsidRDefault="005A460D" w:rsidRPr="00000000" w14:paraId="32D2B0AD" w14:textId="7D57AF80">
                          <w:r w:rsidDel="00000000" w:rsidR="00000000" w:rsidRPr="00000000">
                            <w:rPr>
                              <w:noProof w:val="1"/>
                            </w:rPr>
                            <w:drawing>
                              <wp:inline distB="0" distT="0" distL="0" distR="0">
                                <wp:extent cx="1025183" cy="1176118"/>
                                <wp:effectExtent b="5080" l="0" r="3810" t="0"/>
                                <wp:docPr id="1" name="Picture 1"/>
                                <wp:cNvGraphicFramePr>
                                  <a:graphicFrameLocks noChangeAspect="1"/>
                                </wp:cNvGraphicFramePr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1" name="WPRA_LOGO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/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28214" cy="117959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-316513</wp:posOffset>
              </wp:positionH>
              <wp:positionV relativeFrom="paragraph">
                <wp:posOffset>7032</wp:posOffset>
              </wp:positionV>
              <wp:extent cx="1209821" cy="1301261"/>
              <wp:effectExtent b="0" l="0" r="0" t="0"/>
              <wp:wrapNone/>
              <wp:docPr id="10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09821" cy="1301261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EE4FC2"/>
    <w:rPr>
      <w:rFonts w:ascii="Times New Roman" w:cs="Times New Roman" w:eastAsia="Times New Roman" w:hAnsi="Times New Roman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B959AE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unhideWhenUsed w:val="1"/>
    <w:rsid w:val="00EC683A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C683A"/>
  </w:style>
  <w:style w:type="paragraph" w:styleId="Footer">
    <w:name w:val="footer"/>
    <w:basedOn w:val="Normal"/>
    <w:link w:val="FooterChar"/>
    <w:uiPriority w:val="99"/>
    <w:unhideWhenUsed w:val="1"/>
    <w:rsid w:val="00EC683A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C683A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820930"/>
    <w:rPr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820930"/>
    <w:rPr>
      <w:rFonts w:ascii="Times New Roman" w:cs="Times New Roman" w:hAnsi="Times New Roman"/>
      <w:sz w:val="18"/>
      <w:szCs w:val="18"/>
    </w:rPr>
  </w:style>
  <w:style w:type="paragraph" w:styleId="Default" w:customStyle="1">
    <w:name w:val="Default"/>
    <w:rsid w:val="00DC7AEE"/>
    <w:pPr>
      <w:autoSpaceDE w:val="0"/>
      <w:autoSpaceDN w:val="0"/>
      <w:adjustRightInd w:val="0"/>
    </w:pPr>
    <w:rPr>
      <w:rFonts w:ascii="Helvetica" w:cs="Helvetica" w:hAnsi="Helvetica"/>
      <w:color w:val="000000"/>
    </w:rPr>
  </w:style>
  <w:style w:type="character" w:styleId="Hyperlink">
    <w:name w:val="Hyperlink"/>
    <w:basedOn w:val="DefaultParagraphFont"/>
    <w:uiPriority w:val="99"/>
    <w:unhideWhenUsed w:val="1"/>
    <w:rsid w:val="004953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953D3"/>
    <w:rPr>
      <w:color w:val="605e5c"/>
      <w:shd w:color="auto" w:fill="e1dfdd" w:val="clear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DD20DD"/>
    <w:rPr>
      <w:color w:val="954f72" w:themeColor="followedHyperlink"/>
      <w:u w:val="single"/>
    </w:rPr>
  </w:style>
  <w:style w:type="paragraph" w:styleId="xmsonormal" w:customStyle="1">
    <w:name w:val="x_msonormal"/>
    <w:basedOn w:val="Normal"/>
    <w:rsid w:val="008260F9"/>
    <w:pPr>
      <w:spacing w:after="100" w:afterAutospacing="1" w:before="100" w:beforeAutospacing="1"/>
    </w:pPr>
  </w:style>
  <w:style w:type="paragraph" w:styleId="xxmsonormal" w:customStyle="1">
    <w:name w:val="x_xmsonormal"/>
    <w:basedOn w:val="Normal"/>
    <w:rsid w:val="008260F9"/>
    <w:pPr>
      <w:spacing w:after="100" w:afterAutospacing="1" w:before="100" w:beforeAutospacing="1"/>
    </w:pPr>
  </w:style>
  <w:style w:type="character" w:styleId="Emphasis">
    <w:name w:val="Emphasis"/>
    <w:basedOn w:val="DefaultParagraphFont"/>
    <w:uiPriority w:val="20"/>
    <w:qFormat w:val="1"/>
    <w:rsid w:val="00F67B06"/>
    <w:rPr>
      <w:i w:val="1"/>
      <w:i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2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QncmVhtEhri4P3faedjrOdX9cA==">CgMxLjA4AHIhMXVxY08yajZDUVZ4RDJ5dGlDOEJoYlc5NFd1UnZqUnBf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2021-10-07T19:05:00Z</dcterms:created>
  <dc:creator>Jessica Trippler</dc:creator>
</cp:coreProperties>
</file>